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E0029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D"/>
            </w:textInput>
          </w:ffData>
        </w:fldChar>
      </w:r>
      <w:bookmarkStart w:id="1" w:name="Text1"/>
      <w:r w:rsidR="000E0029">
        <w:rPr>
          <w:rFonts w:cs="V&amp;W Syntax (Adobe)"/>
          <w:sz w:val="24"/>
        </w:rPr>
        <w:instrText xml:space="preserve"> FORMTEXT </w:instrText>
      </w:r>
      <w:r w:rsidR="000E0029">
        <w:rPr>
          <w:rFonts w:cs="V&amp;W Syntax (Adobe)"/>
          <w:sz w:val="24"/>
        </w:rPr>
      </w:r>
      <w:r w:rsidR="000E0029">
        <w:rPr>
          <w:rFonts w:cs="V&amp;W Syntax (Adobe)"/>
          <w:sz w:val="24"/>
        </w:rPr>
        <w:fldChar w:fldCharType="separate"/>
      </w:r>
      <w:r w:rsidR="000E0029">
        <w:rPr>
          <w:rFonts w:cs="V&amp;W Syntax (Adobe)"/>
          <w:noProof/>
          <w:sz w:val="24"/>
        </w:rPr>
        <w:t>D</w:t>
      </w:r>
      <w:r w:rsidR="000E0029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EB7F9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59354"/>
            </w:textInput>
          </w:ffData>
        </w:fldChar>
      </w:r>
      <w:r w:rsidR="00EB7F9A">
        <w:rPr>
          <w:highlight w:val="lightGray"/>
        </w:rPr>
        <w:instrText xml:space="preserve"> FORMTEXT </w:instrText>
      </w:r>
      <w:r w:rsidR="00EB7F9A">
        <w:rPr>
          <w:highlight w:val="lightGray"/>
        </w:rPr>
      </w:r>
      <w:r w:rsidR="00EB7F9A">
        <w:rPr>
          <w:highlight w:val="lightGray"/>
        </w:rPr>
        <w:fldChar w:fldCharType="separate"/>
      </w:r>
      <w:r w:rsidR="00EB7F9A">
        <w:rPr>
          <w:noProof/>
          <w:highlight w:val="lightGray"/>
        </w:rPr>
        <w:t>31159354</w:t>
      </w:r>
      <w:r w:rsidR="00EB7F9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937262" w:rsidRDefault="00937262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</w:t>
      </w:r>
      <w:r w:rsidRPr="000E0029">
        <w:t xml:space="preserve">dient digitaal te worden ondertekend conform </w:t>
      </w:r>
      <w:bookmarkStart w:id="2" w:name="bwBijl_D_NO_CD"/>
      <w:r w:rsidRPr="000E0029">
        <w:rPr>
          <w:color w:val="000000"/>
        </w:rPr>
        <w:t>paragraaf 4.3 respectievelijk</w:t>
      </w:r>
      <w:bookmarkEnd w:id="2"/>
      <w:r w:rsidRPr="000E0029">
        <w:rPr>
          <w:color w:val="000000" w:themeColor="text1"/>
        </w:rPr>
        <w:t xml:space="preserve"> </w:t>
      </w:r>
      <w:r w:rsidRPr="000E0029">
        <w:t xml:space="preserve">paragraaf </w:t>
      </w:r>
      <w:bookmarkStart w:id="3" w:name="bwBijl_D_641"/>
      <w:r w:rsidR="0009078F" w:rsidRPr="000E0029">
        <w:rPr>
          <w:color w:val="000000"/>
        </w:rPr>
        <w:t>6.</w:t>
      </w:r>
      <w:r w:rsidR="001D6D0F" w:rsidRPr="000E0029">
        <w:rPr>
          <w:color w:val="000000"/>
        </w:rPr>
        <w:t>4</w:t>
      </w:r>
      <w:r w:rsidRPr="000E0029">
        <w:rPr>
          <w:color w:val="000000"/>
        </w:rPr>
        <w:t>.1</w:t>
      </w:r>
      <w:bookmarkEnd w:id="3"/>
      <w:r w:rsidRPr="000E0029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029" w:rsidRDefault="000E002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bookmarkStart w:id="4" w:name="_GoBack"/>
    <w:r>
      <w:rPr>
        <w:sz w:val="16"/>
        <w:szCs w:val="16"/>
      </w:rPr>
      <w:t>RWS BEDRIJFSVERTROUWELIJK</w:t>
    </w:r>
  </w:p>
  <w:bookmarkEnd w:id="4"/>
  <w:p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0E0029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0E0029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029" w:rsidRDefault="000E00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029" w:rsidRDefault="000E002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0E002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EB7F9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31159354</w:t>
    </w:r>
  </w:p>
  <w:p w:rsidR="001D6D0F" w:rsidRDefault="000E002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029" w:rsidRDefault="000E002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E0029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001C8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37262"/>
    <w:rsid w:val="00952A70"/>
    <w:rsid w:val="00954B34"/>
    <w:rsid w:val="00977774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B7F9A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3E5297D"/>
  <w15:docId w15:val="{B909D592-C738-42AA-94F9-0A917AF5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Theunisse, Stijn (PPO)</cp:lastModifiedBy>
  <cp:revision>4</cp:revision>
  <cp:lastPrinted>2015-12-17T08:48:00Z</cp:lastPrinted>
  <dcterms:created xsi:type="dcterms:W3CDTF">2020-06-23T18:13:00Z</dcterms:created>
  <dcterms:modified xsi:type="dcterms:W3CDTF">2021-04-07T07:48:00Z</dcterms:modified>
</cp:coreProperties>
</file>